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4AC" w:rsidRPr="00D919E9" w:rsidRDefault="00A37B37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919E9">
        <w:rPr>
          <w:rFonts w:ascii="Arial" w:hAnsi="Arial" w:cs="Arial"/>
          <w:b/>
          <w:color w:val="000000"/>
          <w:sz w:val="24"/>
          <w:szCs w:val="24"/>
        </w:rPr>
        <w:t>L’automazione pneumatica</w:t>
      </w:r>
      <w:r w:rsidR="002C54AC" w:rsidRPr="00D919E9">
        <w:rPr>
          <w:rFonts w:ascii="Arial" w:hAnsi="Arial" w:cs="Arial"/>
          <w:b/>
          <w:color w:val="000000"/>
          <w:sz w:val="24"/>
          <w:szCs w:val="24"/>
        </w:rPr>
        <w:t xml:space="preserve"> nell’industria alimentare</w:t>
      </w:r>
    </w:p>
    <w:p w:rsidR="00A37B37" w:rsidRPr="00D919E9" w:rsidRDefault="00A37B37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A7E6E" w:rsidRPr="00D919E9" w:rsidRDefault="00C51B2A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L’industria alimentare rappresenta un settore molto vasto</w:t>
      </w:r>
      <w:r w:rsidR="00BA7E6E" w:rsidRPr="00D919E9">
        <w:rPr>
          <w:rFonts w:ascii="Arial" w:hAnsi="Arial" w:cs="Arial"/>
          <w:sz w:val="24"/>
          <w:szCs w:val="24"/>
        </w:rPr>
        <w:t xml:space="preserve"> che copre </w:t>
      </w:r>
      <w:r w:rsidR="00D109A4" w:rsidRPr="00D919E9">
        <w:rPr>
          <w:rFonts w:ascii="Arial" w:hAnsi="Arial" w:cs="Arial"/>
          <w:sz w:val="24"/>
          <w:szCs w:val="24"/>
        </w:rPr>
        <w:t>differenti</w:t>
      </w:r>
      <w:r w:rsidR="00BA7E6E" w:rsidRPr="00D919E9">
        <w:rPr>
          <w:rFonts w:ascii="Arial" w:hAnsi="Arial" w:cs="Arial"/>
          <w:sz w:val="24"/>
          <w:szCs w:val="24"/>
        </w:rPr>
        <w:t xml:space="preserve"> fasi produttive, spesso automatizzate, </w:t>
      </w:r>
      <w:r w:rsidR="00D109A4" w:rsidRPr="00D919E9">
        <w:rPr>
          <w:rFonts w:ascii="Arial" w:hAnsi="Arial" w:cs="Arial"/>
          <w:sz w:val="24"/>
          <w:szCs w:val="24"/>
        </w:rPr>
        <w:t>che vanno dal reperimento della materia prima fino alla diffusione sul mercato, passando attraverso tutto l’iter di trasformazione</w:t>
      </w:r>
      <w:r w:rsidR="00BA7E6E" w:rsidRPr="00D919E9">
        <w:rPr>
          <w:rFonts w:ascii="Arial" w:hAnsi="Arial" w:cs="Arial"/>
          <w:sz w:val="24"/>
          <w:szCs w:val="24"/>
        </w:rPr>
        <w:t>. All’interno del ciclo produttivo vengono utilizzati macchine ed impianti che fanno uso di tecnologie differenti, spesso riconducibili alla pneumatica e alla meccatronica.</w:t>
      </w:r>
    </w:p>
    <w:p w:rsidR="00BA7E6E" w:rsidRPr="00D919E9" w:rsidRDefault="00BA7E6E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I componenti utilizzati in quest’ambito devono presentare, oltre ad elevati standard qualitativi e di affidabilità, anche particolari caratteristiche legate all’utilizzo specifico.</w:t>
      </w:r>
    </w:p>
    <w:p w:rsidR="00BA7E6E" w:rsidRPr="00D919E9" w:rsidRDefault="00BA7E6E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Ci riferiamo ad esempio al fatto che, quando vengono a contatto con gli alimenti, i componenti non devono inquinarli o alterarne il sapore.</w:t>
      </w:r>
      <w:r w:rsidR="00D109A4" w:rsidRPr="00D919E9">
        <w:rPr>
          <w:rFonts w:ascii="Arial" w:hAnsi="Arial" w:cs="Arial"/>
          <w:sz w:val="24"/>
          <w:szCs w:val="24"/>
        </w:rPr>
        <w:t xml:space="preserve"> Per tale ragione è necessario utilizzare prodotti idonei e certificati per lo specifico utilizzo in ambito alimentare.</w:t>
      </w:r>
    </w:p>
    <w:p w:rsidR="00ED7EAB" w:rsidRPr="00D919E9" w:rsidRDefault="00D109A4" w:rsidP="00992676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Bisogna anche tenere conto che spesso le macchine e gli impianti per la produzione alimentare vengono lavati o disinfettati con prodotti chimici particolarmente aggressivi, ragione per la quale i componenti vanno realizzati in materiali resistenti agli agenti chimici o, quantomeno, protetti dall’aggressione chimica.</w:t>
      </w:r>
    </w:p>
    <w:p w:rsidR="00992676" w:rsidRPr="00D919E9" w:rsidRDefault="00992676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A5FDD" w:rsidRPr="00D919E9" w:rsidRDefault="0039316F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919E9">
        <w:rPr>
          <w:rFonts w:ascii="Arial" w:hAnsi="Arial" w:cs="Arial"/>
          <w:b/>
          <w:sz w:val="24"/>
          <w:szCs w:val="24"/>
        </w:rPr>
        <w:t>L’automazione nell’alimentare e l</w:t>
      </w:r>
      <w:r w:rsidR="008A5FDD" w:rsidRPr="00D919E9">
        <w:rPr>
          <w:rFonts w:ascii="Arial" w:hAnsi="Arial" w:cs="Arial"/>
          <w:b/>
          <w:sz w:val="24"/>
          <w:szCs w:val="24"/>
        </w:rPr>
        <w:t>a scelta dei materiali</w:t>
      </w:r>
    </w:p>
    <w:p w:rsidR="0039316F" w:rsidRPr="00D919E9" w:rsidRDefault="0039316F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L’automazione è diventato un punto irrinunciabile </w:t>
      </w:r>
      <w:bookmarkStart w:id="0" w:name="_GoBack"/>
      <w:bookmarkEnd w:id="0"/>
      <w:r w:rsidRPr="00D919E9">
        <w:rPr>
          <w:rFonts w:ascii="Arial" w:hAnsi="Arial" w:cs="Arial"/>
          <w:sz w:val="24"/>
          <w:szCs w:val="24"/>
        </w:rPr>
        <w:t xml:space="preserve">con caratteristiche proprie per ogni settore industriale. In particolare nel settore alimentare un aspetto estremamente qualificante è quello dei materiali usati, in quanto i componenti industriali sono continuamente a contatto con i prodotti o fanno parte delle attrezzature destinate alla loro lavorazione. </w:t>
      </w:r>
    </w:p>
    <w:p w:rsidR="00F90BBE" w:rsidRPr="00D919E9" w:rsidRDefault="00FC4DD8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Le leghe metalliche sono materiali molto adatti, con particolare riferimento agli </w:t>
      </w:r>
      <w:r w:rsidR="00F90BBE" w:rsidRPr="00D919E9">
        <w:rPr>
          <w:rFonts w:ascii="Arial" w:hAnsi="Arial" w:cs="Arial"/>
          <w:sz w:val="24"/>
          <w:szCs w:val="24"/>
        </w:rPr>
        <w:t xml:space="preserve">acciai inossidabili. </w:t>
      </w:r>
      <w:r w:rsidRPr="00D919E9">
        <w:rPr>
          <w:rFonts w:ascii="Arial" w:hAnsi="Arial" w:cs="Arial"/>
          <w:sz w:val="24"/>
          <w:szCs w:val="24"/>
        </w:rPr>
        <w:t xml:space="preserve">I </w:t>
      </w:r>
      <w:r w:rsidR="00F90BBE" w:rsidRPr="00D919E9">
        <w:rPr>
          <w:rFonts w:ascii="Arial" w:hAnsi="Arial" w:cs="Arial"/>
          <w:sz w:val="24"/>
          <w:szCs w:val="24"/>
        </w:rPr>
        <w:t xml:space="preserve">più diffusi </w:t>
      </w:r>
      <w:r w:rsidRPr="00D919E9">
        <w:rPr>
          <w:rFonts w:ascii="Arial" w:hAnsi="Arial" w:cs="Arial"/>
          <w:sz w:val="24"/>
          <w:szCs w:val="24"/>
        </w:rPr>
        <w:t xml:space="preserve">sono l’AISI 303 e l’AISI 304, </w:t>
      </w:r>
      <w:r w:rsidR="00F90BBE" w:rsidRPr="00D919E9">
        <w:rPr>
          <w:rFonts w:ascii="Arial" w:hAnsi="Arial" w:cs="Arial"/>
          <w:sz w:val="24"/>
          <w:szCs w:val="24"/>
        </w:rPr>
        <w:t>perché sono un buon compromesso tra resistenza</w:t>
      </w:r>
      <w:r w:rsidR="009C1D09" w:rsidRPr="00D919E9">
        <w:rPr>
          <w:rFonts w:ascii="Arial" w:hAnsi="Arial" w:cs="Arial"/>
          <w:sz w:val="24"/>
          <w:szCs w:val="24"/>
        </w:rPr>
        <w:t xml:space="preserve"> alla corrosione e lavorabilità.</w:t>
      </w:r>
      <w:r w:rsidR="00F90BBE" w:rsidRPr="00D919E9">
        <w:rPr>
          <w:rFonts w:ascii="Arial" w:hAnsi="Arial" w:cs="Arial"/>
          <w:sz w:val="24"/>
          <w:szCs w:val="24"/>
        </w:rPr>
        <w:t xml:space="preserve"> </w:t>
      </w:r>
      <w:r w:rsidR="009C1D09" w:rsidRPr="00D919E9">
        <w:rPr>
          <w:rFonts w:ascii="Arial" w:hAnsi="Arial" w:cs="Arial"/>
          <w:sz w:val="24"/>
          <w:szCs w:val="24"/>
        </w:rPr>
        <w:t>Si passa poi</w:t>
      </w:r>
      <w:r w:rsidR="00F90BBE" w:rsidRPr="00D919E9">
        <w:rPr>
          <w:rFonts w:ascii="Arial" w:hAnsi="Arial" w:cs="Arial"/>
          <w:sz w:val="24"/>
          <w:szCs w:val="24"/>
        </w:rPr>
        <w:t xml:space="preserve"> all’AISI 316, più resistente alla corrosione ma di più difficile lavorabilità, e all’ AISI </w:t>
      </w:r>
      <w:r w:rsidR="007B48F0" w:rsidRPr="00D919E9">
        <w:rPr>
          <w:rFonts w:ascii="Arial" w:hAnsi="Arial" w:cs="Arial"/>
          <w:sz w:val="24"/>
          <w:szCs w:val="24"/>
        </w:rPr>
        <w:t>3</w:t>
      </w:r>
      <w:r w:rsidR="00F90BBE" w:rsidRPr="00D919E9">
        <w:rPr>
          <w:rFonts w:ascii="Arial" w:hAnsi="Arial" w:cs="Arial"/>
          <w:sz w:val="24"/>
          <w:szCs w:val="24"/>
        </w:rPr>
        <w:t>16L, ove L sta per “</w:t>
      </w:r>
      <w:proofErr w:type="spellStart"/>
      <w:r w:rsidR="00F90BBE" w:rsidRPr="00D919E9">
        <w:rPr>
          <w:rFonts w:ascii="Arial" w:hAnsi="Arial" w:cs="Arial"/>
          <w:sz w:val="24"/>
          <w:szCs w:val="24"/>
        </w:rPr>
        <w:t>low</w:t>
      </w:r>
      <w:proofErr w:type="spellEnd"/>
      <w:r w:rsidR="00F90BBE" w:rsidRPr="00D919E9">
        <w:rPr>
          <w:rFonts w:ascii="Arial" w:hAnsi="Arial" w:cs="Arial"/>
          <w:sz w:val="24"/>
          <w:szCs w:val="24"/>
        </w:rPr>
        <w:t xml:space="preserve"> carbon”, </w:t>
      </w:r>
      <w:r w:rsidR="00F90BBE" w:rsidRPr="00D919E9">
        <w:rPr>
          <w:rFonts w:ascii="Arial" w:hAnsi="Arial" w:cs="Arial"/>
          <w:color w:val="252525"/>
          <w:sz w:val="24"/>
          <w:szCs w:val="24"/>
          <w:shd w:val="clear" w:color="auto" w:fill="FFFFFF"/>
        </w:rPr>
        <w:t xml:space="preserve">utile a </w:t>
      </w:r>
      <w:r w:rsidR="00F90BBE" w:rsidRPr="00D919E9">
        <w:rPr>
          <w:rFonts w:ascii="Arial" w:hAnsi="Arial" w:cs="Arial"/>
          <w:sz w:val="24"/>
          <w:szCs w:val="24"/>
        </w:rPr>
        <w:t>impedire la precipitazione dei </w:t>
      </w:r>
      <w:hyperlink r:id="rId5" w:tooltip="Carburi" w:history="1">
        <w:r w:rsidR="00F90BBE" w:rsidRPr="00D919E9">
          <w:rPr>
            <w:rFonts w:ascii="Arial" w:hAnsi="Arial" w:cs="Arial"/>
            <w:sz w:val="24"/>
            <w:szCs w:val="24"/>
          </w:rPr>
          <w:t>carburi</w:t>
        </w:r>
      </w:hyperlink>
      <w:r w:rsidR="00F90BBE" w:rsidRPr="00D919E9">
        <w:rPr>
          <w:rFonts w:ascii="Arial" w:hAnsi="Arial" w:cs="Arial"/>
          <w:sz w:val="24"/>
          <w:szCs w:val="24"/>
        </w:rPr>
        <w:t> di </w:t>
      </w:r>
      <w:hyperlink r:id="rId6" w:tooltip="Cromo" w:history="1">
        <w:r w:rsidR="00F90BBE" w:rsidRPr="00D919E9">
          <w:rPr>
            <w:rFonts w:ascii="Arial" w:hAnsi="Arial" w:cs="Arial"/>
            <w:sz w:val="24"/>
            <w:szCs w:val="24"/>
          </w:rPr>
          <w:t>cromo</w:t>
        </w:r>
      </w:hyperlink>
      <w:r w:rsidR="00F90BBE" w:rsidRPr="00D919E9">
        <w:rPr>
          <w:rFonts w:ascii="Arial" w:hAnsi="Arial" w:cs="Arial"/>
          <w:sz w:val="24"/>
          <w:szCs w:val="24"/>
        </w:rPr>
        <w:t> e quindi la </w:t>
      </w:r>
      <w:hyperlink r:id="rId7" w:tooltip="Corrosione" w:history="1">
        <w:r w:rsidR="00F90BBE" w:rsidRPr="00D919E9">
          <w:rPr>
            <w:rFonts w:ascii="Arial" w:hAnsi="Arial" w:cs="Arial"/>
            <w:sz w:val="24"/>
            <w:szCs w:val="24"/>
          </w:rPr>
          <w:t>corrosione</w:t>
        </w:r>
      </w:hyperlink>
      <w:r w:rsidR="00F90BBE" w:rsidRPr="00D919E9">
        <w:rPr>
          <w:rFonts w:ascii="Arial" w:hAnsi="Arial" w:cs="Arial"/>
          <w:sz w:val="24"/>
          <w:szCs w:val="24"/>
        </w:rPr>
        <w:t>.</w:t>
      </w:r>
    </w:p>
    <w:p w:rsidR="00F90BBE" w:rsidRPr="00D919E9" w:rsidRDefault="009B216C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Gli ottoni sono molto utilizzati perché uniscono alla resistenza alla corrosione grande duttilità, lavorabilità e quindi costi contenuti. Però deve essere affrontato il tema del rilascio delle componenti metalliche, tra tutte del piombo. </w:t>
      </w:r>
      <w:r w:rsidR="0077326C" w:rsidRPr="00D919E9">
        <w:rPr>
          <w:rFonts w:ascii="Arial" w:hAnsi="Arial" w:cs="Arial"/>
          <w:sz w:val="24"/>
          <w:szCs w:val="24"/>
        </w:rPr>
        <w:t xml:space="preserve">Esistono in commercio svariate leghe a basso contenuto di piombo come ad esempio il CW510L che possono essere utilizzati direttamente oppure a seguito di specifici processi di ulteriore de piombatura, nel caso di esigenze </w:t>
      </w:r>
      <w:r w:rsidR="009232B7" w:rsidRPr="00D919E9">
        <w:rPr>
          <w:rFonts w:ascii="Arial" w:hAnsi="Arial" w:cs="Arial"/>
          <w:sz w:val="24"/>
          <w:szCs w:val="24"/>
        </w:rPr>
        <w:t xml:space="preserve">ancor </w:t>
      </w:r>
      <w:r w:rsidR="0077326C" w:rsidRPr="00D919E9">
        <w:rPr>
          <w:rFonts w:ascii="Arial" w:hAnsi="Arial" w:cs="Arial"/>
          <w:sz w:val="24"/>
          <w:szCs w:val="24"/>
        </w:rPr>
        <w:t>più restrittive</w:t>
      </w:r>
      <w:r w:rsidR="009232B7" w:rsidRPr="00D919E9">
        <w:rPr>
          <w:rFonts w:ascii="Arial" w:hAnsi="Arial" w:cs="Arial"/>
          <w:sz w:val="24"/>
          <w:szCs w:val="24"/>
        </w:rPr>
        <w:t>, come nel caso del mercato USA</w:t>
      </w:r>
      <w:r w:rsidRPr="00D919E9">
        <w:rPr>
          <w:rFonts w:ascii="Arial" w:hAnsi="Arial" w:cs="Arial"/>
          <w:sz w:val="24"/>
          <w:szCs w:val="24"/>
        </w:rPr>
        <w:t>.</w:t>
      </w:r>
    </w:p>
    <w:p w:rsidR="009B216C" w:rsidRPr="00D919E9" w:rsidRDefault="009B216C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lastRenderedPageBreak/>
        <w:t>I trattamenti superficiali e le protezioni superficiali possono essere di grande aiuto per risolvere problemi di compatibilità alimentare e/o di resistenza alla corrosione.</w:t>
      </w:r>
    </w:p>
    <w:p w:rsidR="009232B7" w:rsidRPr="00D919E9" w:rsidRDefault="00304C85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Parlando di componenti pneumatici dove è costante la presenza di elementi striscianti, è molto importante a</w:t>
      </w:r>
      <w:r w:rsidR="009232B7" w:rsidRPr="00D919E9">
        <w:rPr>
          <w:rFonts w:ascii="Arial" w:hAnsi="Arial" w:cs="Arial"/>
          <w:sz w:val="24"/>
          <w:szCs w:val="24"/>
        </w:rPr>
        <w:t>nche la scelta del materiale delle guarnizioni e spesso di fa ricorso a gomme approvate FDA o da altri enti riconosciuti.</w:t>
      </w:r>
      <w:r w:rsidR="00C7789E" w:rsidRPr="00D919E9">
        <w:rPr>
          <w:rFonts w:ascii="Arial" w:hAnsi="Arial" w:cs="Arial"/>
          <w:sz w:val="24"/>
          <w:szCs w:val="24"/>
        </w:rPr>
        <w:t xml:space="preserve"> Tra le mescole più utilizzate in questo ambito vi sono l’FKM/FPM, l’EPDM ed il PTFE.</w:t>
      </w:r>
    </w:p>
    <w:p w:rsidR="009232B7" w:rsidRPr="00D919E9" w:rsidRDefault="009232B7" w:rsidP="00992676">
      <w:pPr>
        <w:autoSpaceDE w:val="0"/>
        <w:autoSpaceDN w:val="0"/>
        <w:adjustRightInd w:val="0"/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Vanno infine ricordati i lubrificanti, che sono un elemento quasi sempre presente nei componenti pneumatici o meccatronici: anche in questo caso va</w:t>
      </w:r>
      <w:r w:rsidR="00C7789E" w:rsidRPr="00D919E9">
        <w:rPr>
          <w:rFonts w:ascii="Arial" w:hAnsi="Arial" w:cs="Arial"/>
          <w:sz w:val="24"/>
          <w:szCs w:val="24"/>
        </w:rPr>
        <w:t>nno scelti tra quelli approvati, solitamente FDA.</w:t>
      </w:r>
    </w:p>
    <w:p w:rsidR="0039316F" w:rsidRPr="00D919E9" w:rsidRDefault="0039316F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b/>
          <w:sz w:val="24"/>
          <w:szCs w:val="24"/>
        </w:rPr>
      </w:pPr>
    </w:p>
    <w:p w:rsidR="008A5FDD" w:rsidRPr="00D919E9" w:rsidRDefault="008A5FDD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D919E9">
        <w:rPr>
          <w:rFonts w:ascii="Arial" w:hAnsi="Arial" w:cs="Arial"/>
          <w:b/>
          <w:sz w:val="24"/>
          <w:szCs w:val="24"/>
        </w:rPr>
        <w:t xml:space="preserve">I componenti </w:t>
      </w:r>
      <w:r w:rsidR="00DE3FE3" w:rsidRPr="00D919E9">
        <w:rPr>
          <w:rFonts w:ascii="Arial" w:hAnsi="Arial" w:cs="Arial"/>
          <w:b/>
          <w:sz w:val="24"/>
          <w:szCs w:val="24"/>
        </w:rPr>
        <w:t>a contatto con alimenti o in zone soggette a lavaggi</w:t>
      </w:r>
    </w:p>
    <w:p w:rsidR="005F1966" w:rsidRPr="00D919E9" w:rsidRDefault="00C67560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L’attuazione è alla base dell’automazione e i cilindri pneumatici sono i componenti che molto spesso sono a contatto con alimenti.</w:t>
      </w:r>
      <w:r w:rsidR="005F1966" w:rsidRPr="00D919E9">
        <w:rPr>
          <w:rFonts w:ascii="Arial" w:hAnsi="Arial" w:cs="Arial"/>
          <w:sz w:val="24"/>
          <w:szCs w:val="24"/>
        </w:rPr>
        <w:t xml:space="preserve"> Metal Work offre un’ampia gamma di cilindri in acciaio inossidabile: cilindri a norma ISO6432 diametri 16, 20 e 25; cilindri a norma ISO155</w:t>
      </w:r>
      <w:r w:rsidR="00C74BE3" w:rsidRPr="00D919E9">
        <w:rPr>
          <w:rFonts w:ascii="Arial" w:hAnsi="Arial" w:cs="Arial"/>
          <w:sz w:val="24"/>
          <w:szCs w:val="24"/>
        </w:rPr>
        <w:t xml:space="preserve">52 con diametri da 32 a 125 mm; </w:t>
      </w:r>
      <w:r w:rsidR="005F1966" w:rsidRPr="00D919E9">
        <w:rPr>
          <w:rFonts w:ascii="Arial" w:hAnsi="Arial" w:cs="Arial"/>
          <w:sz w:val="24"/>
          <w:szCs w:val="24"/>
        </w:rPr>
        <w:t xml:space="preserve">cilindri tondi con diametri da 32 a 63. </w:t>
      </w:r>
      <w:r w:rsidR="00C74BE3" w:rsidRPr="00D919E9">
        <w:rPr>
          <w:rFonts w:ascii="Arial" w:hAnsi="Arial" w:cs="Arial"/>
          <w:sz w:val="24"/>
          <w:szCs w:val="24"/>
        </w:rPr>
        <w:t xml:space="preserve">Ove è necessario </w:t>
      </w:r>
      <w:r w:rsidR="005F1966" w:rsidRPr="00D919E9">
        <w:rPr>
          <w:rFonts w:ascii="Arial" w:hAnsi="Arial" w:cs="Arial"/>
          <w:sz w:val="24"/>
          <w:szCs w:val="24"/>
        </w:rPr>
        <w:t xml:space="preserve">possono essere </w:t>
      </w:r>
      <w:r w:rsidR="00C74BE3" w:rsidRPr="00D919E9">
        <w:rPr>
          <w:rFonts w:ascii="Arial" w:hAnsi="Arial" w:cs="Arial"/>
          <w:sz w:val="24"/>
          <w:szCs w:val="24"/>
        </w:rPr>
        <w:t xml:space="preserve">utilizzate guarnizioni </w:t>
      </w:r>
      <w:r w:rsidR="005F1966" w:rsidRPr="00D919E9">
        <w:rPr>
          <w:rFonts w:ascii="Arial" w:hAnsi="Arial" w:cs="Arial"/>
          <w:sz w:val="24"/>
          <w:szCs w:val="24"/>
        </w:rPr>
        <w:t>in poliuretano, ottimo per alte velocità e lunga vita, o in FKM/FPM, per temperature sino a 150°C e/o resistenza alla corrosione.</w:t>
      </w:r>
    </w:p>
    <w:p w:rsidR="00C7789E" w:rsidRPr="00D919E9" w:rsidRDefault="00C7789E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A questi cilindri Metal Work ha recentemente affiancato un’ampia gamma di raccordi ed accessori di alta gamma, realizzati in acciaio inossidabile AISI 316L. </w:t>
      </w:r>
      <w:r w:rsidR="00ED325A" w:rsidRPr="00D919E9">
        <w:rPr>
          <w:rFonts w:ascii="Arial" w:hAnsi="Arial" w:cs="Arial"/>
          <w:sz w:val="24"/>
          <w:szCs w:val="24"/>
        </w:rPr>
        <w:t>Tra i raccordi rapidi a pinza s</w:t>
      </w:r>
      <w:r w:rsidRPr="00D919E9">
        <w:rPr>
          <w:rFonts w:ascii="Arial" w:hAnsi="Arial" w:cs="Arial"/>
          <w:sz w:val="24"/>
          <w:szCs w:val="24"/>
        </w:rPr>
        <w:t xml:space="preserve">i va dal raccordo diritto alla curva, dal girevole al raccordo a T. </w:t>
      </w:r>
      <w:r w:rsidR="00220596" w:rsidRPr="00D919E9">
        <w:rPr>
          <w:rFonts w:ascii="Arial" w:hAnsi="Arial" w:cs="Arial"/>
          <w:sz w:val="24"/>
          <w:szCs w:val="24"/>
        </w:rPr>
        <w:t>I filetti standard disponibili vanno da 1/8” a 3/8”, con passaggio tubo da ø4 a ø10.</w:t>
      </w:r>
      <w:r w:rsidR="00BE0111" w:rsidRPr="00D919E9">
        <w:rPr>
          <w:rFonts w:ascii="Arial" w:hAnsi="Arial" w:cs="Arial"/>
          <w:sz w:val="24"/>
          <w:szCs w:val="24"/>
        </w:rPr>
        <w:t xml:space="preserve"> </w:t>
      </w:r>
      <w:r w:rsidR="00ED325A" w:rsidRPr="00D919E9">
        <w:rPr>
          <w:rFonts w:ascii="Arial" w:hAnsi="Arial" w:cs="Arial"/>
          <w:sz w:val="24"/>
          <w:szCs w:val="24"/>
        </w:rPr>
        <w:t xml:space="preserve">Vi è anche una serie di raccordi con attacchi filettati ed una per collegamento a calzamento del tubo. </w:t>
      </w:r>
      <w:r w:rsidR="00BE0111" w:rsidRPr="00D919E9">
        <w:rPr>
          <w:rFonts w:ascii="Arial" w:hAnsi="Arial" w:cs="Arial"/>
          <w:sz w:val="24"/>
          <w:szCs w:val="24"/>
        </w:rPr>
        <w:t xml:space="preserve">Tra gli accessori </w:t>
      </w:r>
      <w:r w:rsidR="00ED325A" w:rsidRPr="00D919E9">
        <w:rPr>
          <w:rFonts w:ascii="Arial" w:hAnsi="Arial" w:cs="Arial"/>
          <w:sz w:val="24"/>
          <w:szCs w:val="24"/>
        </w:rPr>
        <w:t xml:space="preserve">più comuni </w:t>
      </w:r>
      <w:r w:rsidR="00BE0111" w:rsidRPr="00D919E9">
        <w:rPr>
          <w:rFonts w:ascii="Arial" w:hAnsi="Arial" w:cs="Arial"/>
          <w:sz w:val="24"/>
          <w:szCs w:val="24"/>
        </w:rPr>
        <w:t>ricordiamo</w:t>
      </w:r>
      <w:r w:rsidR="00ED325A" w:rsidRPr="00D919E9">
        <w:rPr>
          <w:rFonts w:ascii="Arial" w:hAnsi="Arial" w:cs="Arial"/>
          <w:sz w:val="24"/>
          <w:szCs w:val="24"/>
        </w:rPr>
        <w:t xml:space="preserve"> i regolatori di flusso e le valvole di non ritorno.</w:t>
      </w:r>
    </w:p>
    <w:p w:rsidR="005F1966" w:rsidRPr="00D919E9" w:rsidRDefault="00C7789E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Sempre in ambito alimentare, Metal Work propone anche la</w:t>
      </w:r>
      <w:r w:rsidR="005F1966" w:rsidRPr="00D919E9">
        <w:rPr>
          <w:rFonts w:ascii="Arial" w:hAnsi="Arial" w:cs="Arial"/>
          <w:sz w:val="24"/>
          <w:szCs w:val="24"/>
        </w:rPr>
        <w:t xml:space="preserve"> serie di cilindri HCR (=</w:t>
      </w:r>
      <w:r w:rsidR="00CC2A2B" w:rsidRPr="00D919E9">
        <w:rPr>
          <w:rFonts w:ascii="Arial" w:hAnsi="Arial" w:cs="Arial"/>
          <w:sz w:val="24"/>
          <w:szCs w:val="24"/>
        </w:rPr>
        <w:t xml:space="preserve"> </w:t>
      </w:r>
      <w:r w:rsidR="00A37E74" w:rsidRPr="00D919E9">
        <w:rPr>
          <w:rFonts w:ascii="Arial" w:hAnsi="Arial" w:cs="Arial"/>
          <w:sz w:val="24"/>
          <w:szCs w:val="24"/>
        </w:rPr>
        <w:t xml:space="preserve">High </w:t>
      </w:r>
      <w:proofErr w:type="spellStart"/>
      <w:r w:rsidR="00A37E74" w:rsidRPr="00D919E9">
        <w:rPr>
          <w:rFonts w:ascii="Arial" w:hAnsi="Arial" w:cs="Arial"/>
          <w:sz w:val="24"/>
          <w:szCs w:val="24"/>
        </w:rPr>
        <w:t>Corrosion</w:t>
      </w:r>
      <w:proofErr w:type="spellEnd"/>
      <w:r w:rsidR="00A37E74" w:rsidRPr="00D919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F4396" w:rsidRPr="00D919E9">
        <w:rPr>
          <w:rFonts w:ascii="Arial" w:hAnsi="Arial" w:cs="Arial"/>
          <w:sz w:val="24"/>
          <w:szCs w:val="24"/>
        </w:rPr>
        <w:t>Resista</w:t>
      </w:r>
      <w:r w:rsidR="005F1966" w:rsidRPr="00D919E9">
        <w:rPr>
          <w:rFonts w:ascii="Arial" w:hAnsi="Arial" w:cs="Arial"/>
          <w:sz w:val="24"/>
          <w:szCs w:val="24"/>
        </w:rPr>
        <w:t>nce</w:t>
      </w:r>
      <w:proofErr w:type="spellEnd"/>
      <w:r w:rsidR="005F1966" w:rsidRPr="00D919E9">
        <w:rPr>
          <w:rFonts w:ascii="Arial" w:hAnsi="Arial" w:cs="Arial"/>
          <w:sz w:val="24"/>
          <w:szCs w:val="24"/>
        </w:rPr>
        <w:t>)</w:t>
      </w:r>
      <w:r w:rsidR="00942CD2" w:rsidRPr="00D919E9">
        <w:rPr>
          <w:rFonts w:ascii="Arial" w:hAnsi="Arial" w:cs="Arial"/>
          <w:sz w:val="24"/>
          <w:szCs w:val="24"/>
        </w:rPr>
        <w:t xml:space="preserve"> che offre ottimi livelli di resistenza alla corrosione con un prezzo inferiore rispetto ai cilindri inox. Questa serie</w:t>
      </w:r>
      <w:r w:rsidRPr="00D919E9">
        <w:rPr>
          <w:rFonts w:ascii="Arial" w:hAnsi="Arial" w:cs="Arial"/>
          <w:sz w:val="24"/>
          <w:szCs w:val="24"/>
        </w:rPr>
        <w:t>, sviluppata a partire da una specifica esigenza nel settore caseario,</w:t>
      </w:r>
      <w:r w:rsidR="00942CD2" w:rsidRPr="00D919E9">
        <w:rPr>
          <w:rFonts w:ascii="Arial" w:hAnsi="Arial" w:cs="Arial"/>
          <w:sz w:val="24"/>
          <w:szCs w:val="24"/>
        </w:rPr>
        <w:t xml:space="preserve"> è il risultato di numerosi test effettuati con materiali e trattamenti differenti, in collaborazione con l’Università di Brescia. </w:t>
      </w:r>
      <w:r w:rsidRPr="00D919E9">
        <w:rPr>
          <w:rFonts w:ascii="Arial" w:hAnsi="Arial" w:cs="Arial"/>
          <w:sz w:val="24"/>
          <w:szCs w:val="24"/>
        </w:rPr>
        <w:t>Il comportamento è</w:t>
      </w:r>
      <w:r w:rsidR="00942CD2" w:rsidRPr="00D919E9">
        <w:rPr>
          <w:rFonts w:ascii="Arial" w:hAnsi="Arial" w:cs="Arial"/>
          <w:sz w:val="24"/>
          <w:szCs w:val="24"/>
        </w:rPr>
        <w:t xml:space="preserve"> ottim</w:t>
      </w:r>
      <w:r w:rsidRPr="00D919E9">
        <w:rPr>
          <w:rFonts w:ascii="Arial" w:hAnsi="Arial" w:cs="Arial"/>
          <w:sz w:val="24"/>
          <w:szCs w:val="24"/>
        </w:rPr>
        <w:t>o</w:t>
      </w:r>
      <w:r w:rsidR="00942CD2" w:rsidRPr="00D919E9">
        <w:rPr>
          <w:rFonts w:ascii="Arial" w:hAnsi="Arial" w:cs="Arial"/>
          <w:sz w:val="24"/>
          <w:szCs w:val="24"/>
        </w:rPr>
        <w:t xml:space="preserve"> in applicazioni ove </w:t>
      </w:r>
      <w:r w:rsidRPr="00D919E9">
        <w:rPr>
          <w:rFonts w:ascii="Arial" w:hAnsi="Arial" w:cs="Arial"/>
          <w:sz w:val="24"/>
          <w:szCs w:val="24"/>
        </w:rPr>
        <w:t>vi sia esposizione</w:t>
      </w:r>
      <w:r w:rsidR="00942CD2" w:rsidRPr="00D919E9">
        <w:rPr>
          <w:rFonts w:ascii="Arial" w:hAnsi="Arial" w:cs="Arial"/>
          <w:sz w:val="24"/>
          <w:szCs w:val="24"/>
        </w:rPr>
        <w:t xml:space="preserve"> ad ambienti aggressivi (caseario, ortofrutticolo, alimentare</w:t>
      </w:r>
      <w:r w:rsidR="00A37E74" w:rsidRPr="00D919E9">
        <w:rPr>
          <w:rFonts w:ascii="Arial" w:hAnsi="Arial" w:cs="Arial"/>
          <w:sz w:val="24"/>
          <w:szCs w:val="24"/>
        </w:rPr>
        <w:t xml:space="preserve"> </w:t>
      </w:r>
      <w:r w:rsidR="00942CD2" w:rsidRPr="00D919E9">
        <w:rPr>
          <w:rFonts w:ascii="Arial" w:hAnsi="Arial" w:cs="Arial"/>
          <w:sz w:val="24"/>
          <w:szCs w:val="24"/>
        </w:rPr>
        <w:t xml:space="preserve">…) o a lavaggi con detergenti aggressivi (soda caustica, acido cloridrico, acido </w:t>
      </w:r>
      <w:proofErr w:type="gramStart"/>
      <w:r w:rsidR="00942CD2" w:rsidRPr="00D919E9">
        <w:rPr>
          <w:rFonts w:ascii="Arial" w:hAnsi="Arial" w:cs="Arial"/>
          <w:sz w:val="24"/>
          <w:szCs w:val="24"/>
        </w:rPr>
        <w:t>lattico,…</w:t>
      </w:r>
      <w:proofErr w:type="gramEnd"/>
      <w:r w:rsidR="00942CD2" w:rsidRPr="00D919E9">
        <w:rPr>
          <w:rFonts w:ascii="Arial" w:hAnsi="Arial" w:cs="Arial"/>
          <w:sz w:val="24"/>
          <w:szCs w:val="24"/>
        </w:rPr>
        <w:t xml:space="preserve">). </w:t>
      </w:r>
      <w:r w:rsidRPr="00D919E9">
        <w:rPr>
          <w:rFonts w:ascii="Arial" w:hAnsi="Arial" w:cs="Arial"/>
          <w:sz w:val="24"/>
          <w:szCs w:val="24"/>
        </w:rPr>
        <w:t>I cilindri HCR sono</w:t>
      </w:r>
      <w:r w:rsidR="00942CD2" w:rsidRPr="00D919E9">
        <w:rPr>
          <w:rFonts w:ascii="Arial" w:hAnsi="Arial" w:cs="Arial"/>
          <w:sz w:val="24"/>
          <w:szCs w:val="24"/>
        </w:rPr>
        <w:t xml:space="preserve"> compatibili con soluzione basica, con </w:t>
      </w:r>
      <w:proofErr w:type="spellStart"/>
      <w:r w:rsidR="00942CD2" w:rsidRPr="00D919E9">
        <w:rPr>
          <w:rFonts w:ascii="Arial" w:hAnsi="Arial" w:cs="Arial"/>
          <w:sz w:val="24"/>
          <w:szCs w:val="24"/>
        </w:rPr>
        <w:t>pH</w:t>
      </w:r>
      <w:proofErr w:type="spellEnd"/>
      <w:r w:rsidR="00942CD2" w:rsidRPr="00D919E9">
        <w:rPr>
          <w:rFonts w:ascii="Arial" w:hAnsi="Arial" w:cs="Arial"/>
          <w:sz w:val="24"/>
          <w:szCs w:val="24"/>
        </w:rPr>
        <w:t xml:space="preserve"> massimo 12, con soluzione acida con </w:t>
      </w:r>
      <w:proofErr w:type="spellStart"/>
      <w:r w:rsidR="00942CD2" w:rsidRPr="00D919E9">
        <w:rPr>
          <w:rFonts w:ascii="Arial" w:hAnsi="Arial" w:cs="Arial"/>
          <w:sz w:val="24"/>
          <w:szCs w:val="24"/>
        </w:rPr>
        <w:t>pH</w:t>
      </w:r>
      <w:proofErr w:type="spellEnd"/>
      <w:r w:rsidR="00942CD2" w:rsidRPr="00D919E9">
        <w:rPr>
          <w:rFonts w:ascii="Arial" w:hAnsi="Arial" w:cs="Arial"/>
          <w:sz w:val="24"/>
          <w:szCs w:val="24"/>
        </w:rPr>
        <w:t xml:space="preserve"> minimo 2,5, in nebbia salina, secondo la DIN 50021 per 500 ore. La verniciatura di colore bianco delle testate li contraddistingue in modo molto evidente rispetto ai cilindri standard.</w:t>
      </w:r>
    </w:p>
    <w:p w:rsidR="00A37E74" w:rsidRPr="00D919E9" w:rsidRDefault="00A37E74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lastRenderedPageBreak/>
        <w:t xml:space="preserve">Un altro componente essenziale per l’impiego con fluidi alimentari è il raccordo. In alternativa al raccordo in acciaio inossidabile </w:t>
      </w:r>
      <w:r w:rsidR="00925735" w:rsidRPr="00D919E9">
        <w:rPr>
          <w:rFonts w:ascii="Arial" w:hAnsi="Arial" w:cs="Arial"/>
          <w:sz w:val="24"/>
          <w:szCs w:val="24"/>
        </w:rPr>
        <w:t>Metal Work ha recentemente revisionato la propria serie di raccordi in ottone per ambito alimentare</w:t>
      </w:r>
      <w:r w:rsidRPr="00D919E9">
        <w:rPr>
          <w:rFonts w:ascii="Arial" w:hAnsi="Arial" w:cs="Arial"/>
          <w:sz w:val="24"/>
          <w:szCs w:val="24"/>
        </w:rPr>
        <w:t xml:space="preserve">. </w:t>
      </w:r>
      <w:r w:rsidR="00925735" w:rsidRPr="00D919E9">
        <w:rPr>
          <w:rFonts w:ascii="Arial" w:hAnsi="Arial" w:cs="Arial"/>
          <w:sz w:val="24"/>
          <w:szCs w:val="24"/>
        </w:rPr>
        <w:t>La revisione ha dato luogo ad una serie idonea al mercato europeo, denominata serie F-E</w:t>
      </w:r>
      <w:r w:rsidR="005C491E" w:rsidRPr="00D919E9">
        <w:rPr>
          <w:rFonts w:ascii="Arial" w:hAnsi="Arial" w:cs="Arial"/>
          <w:sz w:val="24"/>
          <w:szCs w:val="24"/>
        </w:rPr>
        <w:t xml:space="preserve"> e realizzata in ottone </w:t>
      </w:r>
      <w:proofErr w:type="spellStart"/>
      <w:r w:rsidR="005C491E" w:rsidRPr="00D919E9">
        <w:rPr>
          <w:rFonts w:ascii="Arial" w:hAnsi="Arial" w:cs="Arial"/>
          <w:sz w:val="24"/>
          <w:szCs w:val="24"/>
        </w:rPr>
        <w:t>depiombato</w:t>
      </w:r>
      <w:proofErr w:type="spellEnd"/>
      <w:r w:rsidR="005C491E" w:rsidRPr="00D919E9">
        <w:rPr>
          <w:rFonts w:ascii="Arial" w:hAnsi="Arial" w:cs="Arial"/>
          <w:sz w:val="24"/>
          <w:szCs w:val="24"/>
        </w:rPr>
        <w:t xml:space="preserve"> e trattato superficialmente, dal tipico colore grigio brillante; è nata inoltre la serie F-NSF, idonea sia per il mercato europeo che per quello USA, realizzata in ottone a basso piombo con ulteriore processo di de piombatura, senza trattamenti superficiali, superficialmente, e distinguibile per il colore giallo. In entrambe le serie vengono utilizzate</w:t>
      </w:r>
      <w:r w:rsidRPr="00D919E9">
        <w:rPr>
          <w:rFonts w:ascii="Arial" w:hAnsi="Arial" w:cs="Arial"/>
          <w:sz w:val="24"/>
          <w:szCs w:val="24"/>
        </w:rPr>
        <w:t xml:space="preserve"> guarnizioni in </w:t>
      </w:r>
      <w:proofErr w:type="spellStart"/>
      <w:r w:rsidRPr="00D919E9">
        <w:rPr>
          <w:rFonts w:ascii="Arial" w:hAnsi="Arial" w:cs="Arial"/>
          <w:sz w:val="24"/>
          <w:szCs w:val="24"/>
        </w:rPr>
        <w:t>Viton</w:t>
      </w:r>
      <w:proofErr w:type="spellEnd"/>
      <w:r w:rsidR="00E149FE" w:rsidRPr="00E149FE">
        <w:rPr>
          <w:rFonts w:ascii="Arial" w:hAnsi="Arial" w:cs="Arial"/>
          <w:sz w:val="24"/>
          <w:szCs w:val="24"/>
          <w:vertAlign w:val="superscript"/>
        </w:rPr>
        <w:t>®</w:t>
      </w:r>
      <w:r w:rsidRPr="00D919E9">
        <w:rPr>
          <w:rFonts w:ascii="Arial" w:hAnsi="Arial" w:cs="Arial"/>
          <w:sz w:val="24"/>
          <w:szCs w:val="24"/>
        </w:rPr>
        <w:t xml:space="preserve"> </w:t>
      </w:r>
      <w:r w:rsidR="005C491E" w:rsidRPr="00D919E9">
        <w:rPr>
          <w:rFonts w:ascii="Arial" w:hAnsi="Arial" w:cs="Arial"/>
          <w:sz w:val="24"/>
          <w:szCs w:val="24"/>
        </w:rPr>
        <w:t>approvato</w:t>
      </w:r>
      <w:r w:rsidRPr="00D919E9">
        <w:rPr>
          <w:rFonts w:ascii="Arial" w:hAnsi="Arial" w:cs="Arial"/>
          <w:sz w:val="24"/>
          <w:szCs w:val="24"/>
        </w:rPr>
        <w:t xml:space="preserve"> NSF.</w:t>
      </w:r>
    </w:p>
    <w:p w:rsidR="00A37E74" w:rsidRPr="00D919E9" w:rsidRDefault="00A37E74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Per i gruppi di trattamento dell’aria compressa, filtro, regolatore, valvola sezionatrice ecc., è disponibile </w:t>
      </w:r>
      <w:r w:rsidR="005C491E" w:rsidRPr="00D919E9">
        <w:rPr>
          <w:rFonts w:ascii="Arial" w:hAnsi="Arial" w:cs="Arial"/>
          <w:sz w:val="24"/>
          <w:szCs w:val="24"/>
        </w:rPr>
        <w:t xml:space="preserve">la serie </w:t>
      </w:r>
      <w:proofErr w:type="spellStart"/>
      <w:r w:rsidR="005C491E" w:rsidRPr="00D919E9">
        <w:rPr>
          <w:rFonts w:ascii="Arial" w:hAnsi="Arial" w:cs="Arial"/>
          <w:sz w:val="24"/>
          <w:szCs w:val="24"/>
        </w:rPr>
        <w:t>Syntesi</w:t>
      </w:r>
      <w:proofErr w:type="spellEnd"/>
      <w:r w:rsidR="005C491E" w:rsidRPr="00D919E9">
        <w:rPr>
          <w:rFonts w:ascii="Arial" w:hAnsi="Arial" w:cs="Arial"/>
          <w:sz w:val="24"/>
          <w:szCs w:val="24"/>
        </w:rPr>
        <w:t xml:space="preserve"> anticorrosione</w:t>
      </w:r>
      <w:r w:rsidRPr="00D919E9">
        <w:rPr>
          <w:rFonts w:ascii="Arial" w:hAnsi="Arial" w:cs="Arial"/>
          <w:sz w:val="24"/>
          <w:szCs w:val="24"/>
        </w:rPr>
        <w:t>. Le parti metalliche sono in ottone trattato oppure in acciaio inossidabile.</w:t>
      </w:r>
      <w:r w:rsidR="005C491E" w:rsidRPr="00D919E9">
        <w:rPr>
          <w:rFonts w:ascii="Arial" w:hAnsi="Arial" w:cs="Arial"/>
          <w:sz w:val="24"/>
          <w:szCs w:val="24"/>
        </w:rPr>
        <w:t xml:space="preserve"> Per il resto vengono utilizzati tecnopolimeri ad alte prestazioni. Questo prodotto è quindi idoneo all’utilizzo in ambienti ove vi siano spruzzi di acqua o di detergenti non particolarmente aggressivi.</w:t>
      </w:r>
    </w:p>
    <w:p w:rsidR="005C7CFD" w:rsidRPr="00D919E9" w:rsidRDefault="005E1F42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Anche nel caso de</w:t>
      </w:r>
      <w:r w:rsidR="005C7CFD" w:rsidRPr="00D919E9">
        <w:rPr>
          <w:rFonts w:ascii="Arial" w:hAnsi="Arial" w:cs="Arial"/>
          <w:sz w:val="24"/>
          <w:szCs w:val="24"/>
        </w:rPr>
        <w:t xml:space="preserve">lle elettrovalvole pneumatiche, </w:t>
      </w:r>
      <w:r w:rsidRPr="00D919E9">
        <w:rPr>
          <w:rFonts w:ascii="Arial" w:hAnsi="Arial" w:cs="Arial"/>
          <w:sz w:val="24"/>
          <w:szCs w:val="24"/>
        </w:rPr>
        <w:t>vi sono</w:t>
      </w:r>
      <w:r w:rsidR="005C7CFD" w:rsidRPr="00D919E9">
        <w:rPr>
          <w:rFonts w:ascii="Arial" w:hAnsi="Arial" w:cs="Arial"/>
          <w:sz w:val="24"/>
          <w:szCs w:val="24"/>
        </w:rPr>
        <w:t xml:space="preserve"> alcuni modelli in acciaio inossidabile</w:t>
      </w:r>
      <w:r w:rsidRPr="00D919E9">
        <w:rPr>
          <w:rFonts w:ascii="Arial" w:hAnsi="Arial" w:cs="Arial"/>
          <w:sz w:val="24"/>
          <w:szCs w:val="24"/>
        </w:rPr>
        <w:t>, che resistono a lavaggi e corrosioni</w:t>
      </w:r>
      <w:r w:rsidR="005C7CFD" w:rsidRPr="00D919E9">
        <w:rPr>
          <w:rFonts w:ascii="Arial" w:hAnsi="Arial" w:cs="Arial"/>
          <w:sz w:val="24"/>
          <w:szCs w:val="24"/>
        </w:rPr>
        <w:t xml:space="preserve">. </w:t>
      </w:r>
      <w:r w:rsidRPr="00D919E9">
        <w:rPr>
          <w:rFonts w:ascii="Arial" w:hAnsi="Arial" w:cs="Arial"/>
          <w:sz w:val="24"/>
          <w:szCs w:val="24"/>
        </w:rPr>
        <w:t>Peraltro la</w:t>
      </w:r>
      <w:r w:rsidR="00863FA3" w:rsidRPr="00D919E9">
        <w:rPr>
          <w:rFonts w:ascii="Arial" w:hAnsi="Arial" w:cs="Arial"/>
          <w:sz w:val="24"/>
          <w:szCs w:val="24"/>
        </w:rPr>
        <w:t xml:space="preserve"> soluzione </w:t>
      </w:r>
      <w:r w:rsidRPr="00D919E9">
        <w:rPr>
          <w:rFonts w:ascii="Arial" w:hAnsi="Arial" w:cs="Arial"/>
          <w:sz w:val="24"/>
          <w:szCs w:val="24"/>
        </w:rPr>
        <w:t>più interessante è</w:t>
      </w:r>
      <w:r w:rsidR="00863FA3" w:rsidRPr="00D919E9">
        <w:rPr>
          <w:rFonts w:ascii="Arial" w:hAnsi="Arial" w:cs="Arial"/>
          <w:sz w:val="24"/>
          <w:szCs w:val="24"/>
        </w:rPr>
        <w:t xml:space="preserve"> costituita da isole di elettrovalvole pensate per poter essere inserite in modo opportuno all’interno della macchina. Metal Work propone le isole di valvole serie HDM </w:t>
      </w:r>
      <w:r w:rsidR="00AD5559" w:rsidRPr="00D919E9">
        <w:rPr>
          <w:rFonts w:ascii="Arial" w:hAnsi="Arial" w:cs="Arial"/>
          <w:sz w:val="24"/>
          <w:szCs w:val="24"/>
        </w:rPr>
        <w:t>oppure EB</w:t>
      </w:r>
      <w:r w:rsidR="00E149FE">
        <w:rPr>
          <w:rFonts w:ascii="Arial" w:hAnsi="Arial" w:cs="Arial"/>
          <w:sz w:val="24"/>
          <w:szCs w:val="24"/>
        </w:rPr>
        <w:t xml:space="preserve"> </w:t>
      </w:r>
      <w:r w:rsidR="00AD5559" w:rsidRPr="00D919E9">
        <w:rPr>
          <w:rFonts w:ascii="Arial" w:hAnsi="Arial" w:cs="Arial"/>
          <w:sz w:val="24"/>
          <w:szCs w:val="24"/>
        </w:rPr>
        <w:t xml:space="preserve">80 </w:t>
      </w:r>
      <w:r w:rsidR="00863FA3" w:rsidRPr="00D919E9">
        <w:rPr>
          <w:rFonts w:ascii="Arial" w:hAnsi="Arial" w:cs="Arial"/>
          <w:sz w:val="24"/>
          <w:szCs w:val="24"/>
        </w:rPr>
        <w:t>per “</w:t>
      </w:r>
      <w:proofErr w:type="spellStart"/>
      <w:r w:rsidR="00863FA3" w:rsidRPr="00D919E9">
        <w:rPr>
          <w:rFonts w:ascii="Arial" w:hAnsi="Arial" w:cs="Arial"/>
          <w:sz w:val="24"/>
          <w:szCs w:val="24"/>
        </w:rPr>
        <w:t>splash</w:t>
      </w:r>
      <w:proofErr w:type="spellEnd"/>
      <w:r w:rsidR="00863FA3" w:rsidRPr="00D919E9">
        <w:rPr>
          <w:rFonts w:ascii="Arial" w:hAnsi="Arial" w:cs="Arial"/>
          <w:sz w:val="24"/>
          <w:szCs w:val="24"/>
        </w:rPr>
        <w:t xml:space="preserve"> area”. Il concetto su </w:t>
      </w:r>
      <w:r w:rsidR="00F66AB2" w:rsidRPr="00D919E9">
        <w:rPr>
          <w:rFonts w:ascii="Arial" w:hAnsi="Arial" w:cs="Arial"/>
          <w:sz w:val="24"/>
          <w:szCs w:val="24"/>
        </w:rPr>
        <w:t>cui si basano è di suddividere i</w:t>
      </w:r>
      <w:r w:rsidR="00863FA3" w:rsidRPr="00D919E9">
        <w:rPr>
          <w:rFonts w:ascii="Arial" w:hAnsi="Arial" w:cs="Arial"/>
          <w:sz w:val="24"/>
          <w:szCs w:val="24"/>
        </w:rPr>
        <w:t>n due il sistema: la zona con i raccordi per tubi dell’aria all’interno della parte di macchina destinata a subire lavaggi; la zona con le connessioni elettriche e con le valvole vere e proprie invece all’esterno di questa zona, quindi esentata dal dover resistere all’acqua o ai fluidi di lavaggio. Una flangia in tecnopolimero</w:t>
      </w:r>
      <w:r w:rsidR="00AD5559" w:rsidRPr="00D919E9">
        <w:rPr>
          <w:rFonts w:ascii="Arial" w:hAnsi="Arial" w:cs="Arial"/>
          <w:sz w:val="24"/>
          <w:szCs w:val="24"/>
        </w:rPr>
        <w:t>, in alluminio trattato o in acciaio inox (a</w:t>
      </w:r>
      <w:r w:rsidR="00E149FE">
        <w:rPr>
          <w:rFonts w:ascii="Arial" w:hAnsi="Arial" w:cs="Arial"/>
          <w:sz w:val="24"/>
          <w:szCs w:val="24"/>
        </w:rPr>
        <w:t xml:space="preserve"> </w:t>
      </w:r>
      <w:r w:rsidR="00AD5559" w:rsidRPr="00D919E9">
        <w:rPr>
          <w:rFonts w:ascii="Arial" w:hAnsi="Arial" w:cs="Arial"/>
          <w:sz w:val="24"/>
          <w:szCs w:val="24"/>
        </w:rPr>
        <w:t>seconda dei casi)</w:t>
      </w:r>
      <w:r w:rsidR="00863FA3" w:rsidRPr="00D919E9">
        <w:rPr>
          <w:rFonts w:ascii="Arial" w:hAnsi="Arial" w:cs="Arial"/>
          <w:sz w:val="24"/>
          <w:szCs w:val="24"/>
        </w:rPr>
        <w:t xml:space="preserve"> con una guarnizione tiene separate le due zone. </w:t>
      </w:r>
      <w:r w:rsidR="00670764" w:rsidRPr="00D919E9">
        <w:rPr>
          <w:rFonts w:ascii="Arial" w:hAnsi="Arial" w:cs="Arial"/>
          <w:sz w:val="24"/>
          <w:szCs w:val="24"/>
        </w:rPr>
        <w:t>Si ottiene così il vantaggio di poter lavare liberamente la zona interna alla macchina senza esporre a danni o infiltrazioni le parti elettro-pneumatiche delle elettrovalvole.</w:t>
      </w:r>
    </w:p>
    <w:p w:rsidR="00505FF4" w:rsidRPr="00D919E9" w:rsidRDefault="00505FF4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</w:p>
    <w:p w:rsidR="00184628" w:rsidRPr="00D919E9" w:rsidRDefault="006D26B1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Corrado </w:t>
      </w:r>
      <w:proofErr w:type="spellStart"/>
      <w:r w:rsidRPr="00D919E9">
        <w:rPr>
          <w:rFonts w:ascii="Arial" w:hAnsi="Arial" w:cs="Arial"/>
          <w:sz w:val="24"/>
          <w:szCs w:val="24"/>
        </w:rPr>
        <w:t>Tamiozzo</w:t>
      </w:r>
      <w:proofErr w:type="spellEnd"/>
    </w:p>
    <w:p w:rsidR="00184628" w:rsidRPr="00D919E9" w:rsidRDefault="00184628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Responsabile </w:t>
      </w:r>
      <w:r w:rsidR="006D26B1" w:rsidRPr="00D919E9">
        <w:rPr>
          <w:rFonts w:ascii="Arial" w:hAnsi="Arial" w:cs="Arial"/>
          <w:sz w:val="24"/>
          <w:szCs w:val="24"/>
        </w:rPr>
        <w:t>ufficio tecnico</w:t>
      </w:r>
      <w:r w:rsidRPr="00D919E9">
        <w:rPr>
          <w:rFonts w:ascii="Arial" w:hAnsi="Arial" w:cs="Arial"/>
          <w:sz w:val="24"/>
          <w:szCs w:val="24"/>
        </w:rPr>
        <w:t xml:space="preserve"> </w:t>
      </w:r>
      <w:r w:rsidR="006D26B1" w:rsidRPr="00D919E9">
        <w:rPr>
          <w:rFonts w:ascii="Arial" w:hAnsi="Arial" w:cs="Arial"/>
          <w:sz w:val="24"/>
          <w:szCs w:val="24"/>
        </w:rPr>
        <w:t>-</w:t>
      </w:r>
      <w:r w:rsidRPr="00D919E9">
        <w:rPr>
          <w:rFonts w:ascii="Arial" w:hAnsi="Arial" w:cs="Arial"/>
          <w:sz w:val="24"/>
          <w:szCs w:val="24"/>
        </w:rPr>
        <w:t xml:space="preserve"> Metal Work S</w:t>
      </w:r>
      <w:r w:rsidR="00E149FE">
        <w:rPr>
          <w:rFonts w:ascii="Arial" w:hAnsi="Arial" w:cs="Arial"/>
          <w:sz w:val="24"/>
          <w:szCs w:val="24"/>
        </w:rPr>
        <w:t>.</w:t>
      </w:r>
      <w:r w:rsidRPr="00D919E9">
        <w:rPr>
          <w:rFonts w:ascii="Arial" w:hAnsi="Arial" w:cs="Arial"/>
          <w:sz w:val="24"/>
          <w:szCs w:val="24"/>
        </w:rPr>
        <w:t>p</w:t>
      </w:r>
      <w:r w:rsidR="00E149FE">
        <w:rPr>
          <w:rFonts w:ascii="Arial" w:hAnsi="Arial" w:cs="Arial"/>
          <w:sz w:val="24"/>
          <w:szCs w:val="24"/>
        </w:rPr>
        <w:t>.</w:t>
      </w:r>
      <w:r w:rsidRPr="00D919E9">
        <w:rPr>
          <w:rFonts w:ascii="Arial" w:hAnsi="Arial" w:cs="Arial"/>
          <w:sz w:val="24"/>
          <w:szCs w:val="24"/>
        </w:rPr>
        <w:t>A</w:t>
      </w:r>
      <w:r w:rsidR="00E149FE">
        <w:rPr>
          <w:rFonts w:ascii="Arial" w:hAnsi="Arial" w:cs="Arial"/>
          <w:sz w:val="24"/>
          <w:szCs w:val="24"/>
        </w:rPr>
        <w:t>.</w:t>
      </w:r>
    </w:p>
    <w:p w:rsidR="00DF03E4" w:rsidRPr="00D919E9" w:rsidRDefault="00DF03E4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</w:p>
    <w:p w:rsidR="00C01A1B" w:rsidRPr="00D919E9" w:rsidRDefault="00D31F2E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IMMAGINI</w:t>
      </w:r>
    </w:p>
    <w:p w:rsidR="00471A49" w:rsidRPr="00D919E9" w:rsidRDefault="00D31F2E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Cilindri compatti guidati INOX</w:t>
      </w:r>
    </w:p>
    <w:p w:rsidR="00053B61" w:rsidRPr="00D919E9" w:rsidRDefault="00053B61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>Raccordi INOX</w:t>
      </w:r>
    </w:p>
    <w:p w:rsidR="0029537E" w:rsidRPr="00D919E9" w:rsidRDefault="00AE49E0" w:rsidP="00992676">
      <w:pPr>
        <w:autoSpaceDE w:val="0"/>
        <w:autoSpaceDN w:val="0"/>
        <w:adjustRightInd w:val="0"/>
        <w:spacing w:after="120" w:line="360" w:lineRule="auto"/>
        <w:ind w:left="45"/>
        <w:contextualSpacing/>
        <w:jc w:val="both"/>
        <w:rPr>
          <w:rFonts w:ascii="Arial" w:hAnsi="Arial" w:cs="Arial"/>
          <w:sz w:val="24"/>
          <w:szCs w:val="24"/>
        </w:rPr>
      </w:pPr>
      <w:r w:rsidRPr="00D919E9">
        <w:rPr>
          <w:rFonts w:ascii="Arial" w:hAnsi="Arial" w:cs="Arial"/>
          <w:sz w:val="24"/>
          <w:szCs w:val="24"/>
        </w:rPr>
        <w:t xml:space="preserve">Valvole per </w:t>
      </w:r>
      <w:proofErr w:type="spellStart"/>
      <w:r w:rsidRPr="00D919E9">
        <w:rPr>
          <w:rFonts w:ascii="Arial" w:hAnsi="Arial" w:cs="Arial"/>
          <w:sz w:val="24"/>
          <w:szCs w:val="24"/>
        </w:rPr>
        <w:t>splash</w:t>
      </w:r>
      <w:proofErr w:type="spellEnd"/>
      <w:r w:rsidRPr="00D919E9">
        <w:rPr>
          <w:rFonts w:ascii="Arial" w:hAnsi="Arial" w:cs="Arial"/>
          <w:sz w:val="24"/>
          <w:szCs w:val="24"/>
        </w:rPr>
        <w:t xml:space="preserve"> area</w:t>
      </w:r>
    </w:p>
    <w:sectPr w:rsidR="0029537E" w:rsidRPr="00D919E9" w:rsidSect="002000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2664F"/>
    <w:multiLevelType w:val="hybridMultilevel"/>
    <w:tmpl w:val="45568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530D5"/>
    <w:multiLevelType w:val="hybridMultilevel"/>
    <w:tmpl w:val="28F83EBA"/>
    <w:lvl w:ilvl="0" w:tplc="0F5203F4">
      <w:numFmt w:val="bullet"/>
      <w:lvlText w:val="-"/>
      <w:lvlJc w:val="left"/>
      <w:pPr>
        <w:ind w:left="450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277A1FBF"/>
    <w:multiLevelType w:val="hybridMultilevel"/>
    <w:tmpl w:val="CBA4DBDA"/>
    <w:lvl w:ilvl="0" w:tplc="6C8A6C30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892D7F"/>
    <w:multiLevelType w:val="hybridMultilevel"/>
    <w:tmpl w:val="997C98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335AA"/>
    <w:multiLevelType w:val="hybridMultilevel"/>
    <w:tmpl w:val="CFB021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C2228"/>
    <w:multiLevelType w:val="hybridMultilevel"/>
    <w:tmpl w:val="07908CE6"/>
    <w:lvl w:ilvl="0" w:tplc="0F5203F4">
      <w:numFmt w:val="bullet"/>
      <w:lvlText w:val="-"/>
      <w:lvlJc w:val="left"/>
      <w:pPr>
        <w:ind w:left="405" w:hanging="360"/>
      </w:pPr>
      <w:rPr>
        <w:rFonts w:ascii="Helvetica" w:eastAsiaTheme="minorHAnsi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6E45135B"/>
    <w:multiLevelType w:val="hybridMultilevel"/>
    <w:tmpl w:val="57FCF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131E3"/>
    <w:multiLevelType w:val="hybridMultilevel"/>
    <w:tmpl w:val="E798659A"/>
    <w:lvl w:ilvl="0" w:tplc="277AF0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0AB"/>
    <w:rsid w:val="000334D9"/>
    <w:rsid w:val="00053B61"/>
    <w:rsid w:val="00070E3B"/>
    <w:rsid w:val="000949CD"/>
    <w:rsid w:val="000A6EFE"/>
    <w:rsid w:val="000F0735"/>
    <w:rsid w:val="00112FDE"/>
    <w:rsid w:val="00132EC2"/>
    <w:rsid w:val="00144B12"/>
    <w:rsid w:val="001729ED"/>
    <w:rsid w:val="001760AB"/>
    <w:rsid w:val="00183DB3"/>
    <w:rsid w:val="00184628"/>
    <w:rsid w:val="00185057"/>
    <w:rsid w:val="001923F9"/>
    <w:rsid w:val="001A3917"/>
    <w:rsid w:val="001B0491"/>
    <w:rsid w:val="001B0FAE"/>
    <w:rsid w:val="001D6188"/>
    <w:rsid w:val="002000CE"/>
    <w:rsid w:val="00220596"/>
    <w:rsid w:val="00221FA9"/>
    <w:rsid w:val="00264D77"/>
    <w:rsid w:val="00280985"/>
    <w:rsid w:val="0029537E"/>
    <w:rsid w:val="002A5B41"/>
    <w:rsid w:val="002C5441"/>
    <w:rsid w:val="002C54AC"/>
    <w:rsid w:val="002C7664"/>
    <w:rsid w:val="002E42B8"/>
    <w:rsid w:val="002F0D86"/>
    <w:rsid w:val="00304C85"/>
    <w:rsid w:val="003301EE"/>
    <w:rsid w:val="00331A19"/>
    <w:rsid w:val="00333604"/>
    <w:rsid w:val="00355C45"/>
    <w:rsid w:val="00364A0A"/>
    <w:rsid w:val="003708F3"/>
    <w:rsid w:val="00371595"/>
    <w:rsid w:val="0038534E"/>
    <w:rsid w:val="0039316F"/>
    <w:rsid w:val="003A2708"/>
    <w:rsid w:val="003A5634"/>
    <w:rsid w:val="003B2130"/>
    <w:rsid w:val="003C25AC"/>
    <w:rsid w:val="003C637F"/>
    <w:rsid w:val="00446F7B"/>
    <w:rsid w:val="00455487"/>
    <w:rsid w:val="004602FF"/>
    <w:rsid w:val="00461F87"/>
    <w:rsid w:val="00471A49"/>
    <w:rsid w:val="00471EBC"/>
    <w:rsid w:val="004D56D3"/>
    <w:rsid w:val="004E0D29"/>
    <w:rsid w:val="00505FF4"/>
    <w:rsid w:val="00506FC1"/>
    <w:rsid w:val="00552A67"/>
    <w:rsid w:val="00582D10"/>
    <w:rsid w:val="005B29EC"/>
    <w:rsid w:val="005C491E"/>
    <w:rsid w:val="005C7CFD"/>
    <w:rsid w:val="005E1F42"/>
    <w:rsid w:val="005E45A1"/>
    <w:rsid w:val="005F1966"/>
    <w:rsid w:val="005F41C0"/>
    <w:rsid w:val="00606E4A"/>
    <w:rsid w:val="00617DBE"/>
    <w:rsid w:val="006222BA"/>
    <w:rsid w:val="00625215"/>
    <w:rsid w:val="00635793"/>
    <w:rsid w:val="006422A2"/>
    <w:rsid w:val="00646890"/>
    <w:rsid w:val="00653B53"/>
    <w:rsid w:val="00670764"/>
    <w:rsid w:val="00682E39"/>
    <w:rsid w:val="00690B36"/>
    <w:rsid w:val="00693BB4"/>
    <w:rsid w:val="00695532"/>
    <w:rsid w:val="006D26B1"/>
    <w:rsid w:val="006E1A0F"/>
    <w:rsid w:val="006E6B62"/>
    <w:rsid w:val="006F4396"/>
    <w:rsid w:val="006F53F0"/>
    <w:rsid w:val="00700A67"/>
    <w:rsid w:val="00717F90"/>
    <w:rsid w:val="007432BD"/>
    <w:rsid w:val="00753E45"/>
    <w:rsid w:val="007721E9"/>
    <w:rsid w:val="0077326C"/>
    <w:rsid w:val="00792DA7"/>
    <w:rsid w:val="007B04F3"/>
    <w:rsid w:val="007B48F0"/>
    <w:rsid w:val="007C372F"/>
    <w:rsid w:val="00802B04"/>
    <w:rsid w:val="00811A34"/>
    <w:rsid w:val="00826C1F"/>
    <w:rsid w:val="00852417"/>
    <w:rsid w:val="00863FA3"/>
    <w:rsid w:val="008A14EF"/>
    <w:rsid w:val="008A5FDD"/>
    <w:rsid w:val="008B0E6F"/>
    <w:rsid w:val="008C1935"/>
    <w:rsid w:val="008D60E2"/>
    <w:rsid w:val="009162F8"/>
    <w:rsid w:val="009232B7"/>
    <w:rsid w:val="0092394D"/>
    <w:rsid w:val="00925735"/>
    <w:rsid w:val="00942CD2"/>
    <w:rsid w:val="00977721"/>
    <w:rsid w:val="00992676"/>
    <w:rsid w:val="009A16DC"/>
    <w:rsid w:val="009B216C"/>
    <w:rsid w:val="009C1D09"/>
    <w:rsid w:val="00A119F5"/>
    <w:rsid w:val="00A37B37"/>
    <w:rsid w:val="00A37E74"/>
    <w:rsid w:val="00A43F86"/>
    <w:rsid w:val="00A511A0"/>
    <w:rsid w:val="00A56708"/>
    <w:rsid w:val="00A645C3"/>
    <w:rsid w:val="00A84746"/>
    <w:rsid w:val="00AB1046"/>
    <w:rsid w:val="00AB2337"/>
    <w:rsid w:val="00AB732B"/>
    <w:rsid w:val="00AD5559"/>
    <w:rsid w:val="00AE059D"/>
    <w:rsid w:val="00AE49E0"/>
    <w:rsid w:val="00AF73CE"/>
    <w:rsid w:val="00B3440A"/>
    <w:rsid w:val="00B40CCB"/>
    <w:rsid w:val="00B42740"/>
    <w:rsid w:val="00B44CC7"/>
    <w:rsid w:val="00B64EAD"/>
    <w:rsid w:val="00B75179"/>
    <w:rsid w:val="00B8344B"/>
    <w:rsid w:val="00B85256"/>
    <w:rsid w:val="00BA7E6E"/>
    <w:rsid w:val="00BB7748"/>
    <w:rsid w:val="00BC7DFE"/>
    <w:rsid w:val="00BE0111"/>
    <w:rsid w:val="00BE14F1"/>
    <w:rsid w:val="00BF312C"/>
    <w:rsid w:val="00C01A1B"/>
    <w:rsid w:val="00C51B2A"/>
    <w:rsid w:val="00C67560"/>
    <w:rsid w:val="00C74BE3"/>
    <w:rsid w:val="00C7789E"/>
    <w:rsid w:val="00C86162"/>
    <w:rsid w:val="00C9076D"/>
    <w:rsid w:val="00C93C8A"/>
    <w:rsid w:val="00CC2A2B"/>
    <w:rsid w:val="00CD6359"/>
    <w:rsid w:val="00CE2D20"/>
    <w:rsid w:val="00CF6B64"/>
    <w:rsid w:val="00D00EF0"/>
    <w:rsid w:val="00D109A4"/>
    <w:rsid w:val="00D1432A"/>
    <w:rsid w:val="00D31F2E"/>
    <w:rsid w:val="00D827E1"/>
    <w:rsid w:val="00D919E9"/>
    <w:rsid w:val="00DA482C"/>
    <w:rsid w:val="00DB1091"/>
    <w:rsid w:val="00DB1E36"/>
    <w:rsid w:val="00DC57B5"/>
    <w:rsid w:val="00DE3FE3"/>
    <w:rsid w:val="00DF03E4"/>
    <w:rsid w:val="00E13E6F"/>
    <w:rsid w:val="00E149FE"/>
    <w:rsid w:val="00E3171A"/>
    <w:rsid w:val="00E46071"/>
    <w:rsid w:val="00E60174"/>
    <w:rsid w:val="00E67D99"/>
    <w:rsid w:val="00E91A79"/>
    <w:rsid w:val="00EA5BA7"/>
    <w:rsid w:val="00ED325A"/>
    <w:rsid w:val="00ED7EAB"/>
    <w:rsid w:val="00EE595C"/>
    <w:rsid w:val="00F071F7"/>
    <w:rsid w:val="00F07DB9"/>
    <w:rsid w:val="00F164F3"/>
    <w:rsid w:val="00F26C92"/>
    <w:rsid w:val="00F42D44"/>
    <w:rsid w:val="00F53673"/>
    <w:rsid w:val="00F66AB2"/>
    <w:rsid w:val="00F83009"/>
    <w:rsid w:val="00F90BBE"/>
    <w:rsid w:val="00FA4BD6"/>
    <w:rsid w:val="00FB2823"/>
    <w:rsid w:val="00FC1C81"/>
    <w:rsid w:val="00FC4DD8"/>
    <w:rsid w:val="00FD72F5"/>
    <w:rsid w:val="00FD7838"/>
    <w:rsid w:val="00FE209E"/>
    <w:rsid w:val="00FE7CDD"/>
    <w:rsid w:val="00FF2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EF3013"/>
  <w15:docId w15:val="{968F035C-1B36-45F2-894A-5C52E32E5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2000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6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60A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721E9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635793"/>
  </w:style>
  <w:style w:type="character" w:styleId="Collegamentoipertestuale">
    <w:name w:val="Hyperlink"/>
    <w:basedOn w:val="Carpredefinitoparagrafo"/>
    <w:uiPriority w:val="99"/>
    <w:semiHidden/>
    <w:unhideWhenUsed/>
    <w:rsid w:val="006357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Corrosio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Cromo" TargetMode="External"/><Relationship Id="rId5" Type="http://schemas.openxmlformats.org/officeDocument/2006/relationships/hyperlink" Target="https://it.wikipedia.org/wiki/Carbur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Guzzoni</dc:creator>
  <cp:lastModifiedBy>Metal Work S.p.A. ICT</cp:lastModifiedBy>
  <cp:revision>10</cp:revision>
  <cp:lastPrinted>2016-11-23T17:10:00Z</cp:lastPrinted>
  <dcterms:created xsi:type="dcterms:W3CDTF">2019-09-05T06:38:00Z</dcterms:created>
  <dcterms:modified xsi:type="dcterms:W3CDTF">2019-09-05T07:12:00Z</dcterms:modified>
</cp:coreProperties>
</file>